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E85" w:rsidRPr="00AF5363" w:rsidRDefault="00013A46">
      <w:pPr>
        <w:rPr>
          <w:rFonts w:ascii="Times New Roman" w:hAnsi="Times New Roman" w:cs="Times New Roman"/>
          <w:sz w:val="24"/>
          <w:szCs w:val="24"/>
        </w:rPr>
      </w:pPr>
      <w:r w:rsidRPr="00AF5363">
        <w:rPr>
          <w:rFonts w:ascii="Times New Roman" w:hAnsi="Times New Roman" w:cs="Times New Roman"/>
          <w:kern w:val="0"/>
          <w:sz w:val="24"/>
          <w:szCs w:val="24"/>
        </w:rPr>
        <w:t>1.</w:t>
      </w:r>
      <w:r w:rsidR="00A724B2">
        <w:rPr>
          <w:rFonts w:ascii="Times New Roman" w:hAnsi="Times New Roman" w:cs="Times New Roman"/>
          <w:kern w:val="0"/>
          <w:sz w:val="24"/>
          <w:szCs w:val="24"/>
        </w:rPr>
        <w:t>JACS</w:t>
      </w:r>
      <w:r w:rsidR="00AF5363" w:rsidRPr="00AF5363">
        <w:rPr>
          <w:rFonts w:ascii="Times New Roman" w:hAnsi="Times New Roman" w:cs="Times New Roman"/>
          <w:color w:val="505759"/>
          <w:kern w:val="0"/>
          <w:sz w:val="24"/>
          <w:szCs w:val="24"/>
        </w:rPr>
        <w:t>，</w:t>
      </w:r>
      <w:r w:rsidR="00A724B2">
        <w:rPr>
          <w:rFonts w:ascii="AdvOT46dcae81" w:hAnsi="AdvOT46dcae81" w:cs="AdvOT46dcae81"/>
          <w:color w:val="000000"/>
          <w:kern w:val="0"/>
          <w:sz w:val="12"/>
          <w:szCs w:val="12"/>
        </w:rPr>
        <w:t xml:space="preserve">DOI: </w:t>
      </w:r>
      <w:r w:rsidR="00A724B2">
        <w:rPr>
          <w:rFonts w:ascii="AdvOT46dcae81" w:hAnsi="AdvOT46dcae81" w:cs="AdvOT46dcae81"/>
          <w:color w:val="082EFF"/>
          <w:kern w:val="0"/>
          <w:sz w:val="12"/>
          <w:szCs w:val="12"/>
        </w:rPr>
        <w:t>10.1021/jacs.7b12608</w:t>
      </w:r>
      <w:r w:rsidR="00AF5363" w:rsidRPr="00AF5363">
        <w:rPr>
          <w:rFonts w:ascii="Times New Roman" w:hAnsi="Times New Roman" w:cs="Times New Roman"/>
          <w:color w:val="505759"/>
          <w:kern w:val="0"/>
          <w:sz w:val="24"/>
          <w:szCs w:val="24"/>
        </w:rPr>
        <w:t>，</w:t>
      </w:r>
      <w:r w:rsidR="00AF5363" w:rsidRPr="00AF5363">
        <w:rPr>
          <w:rFonts w:ascii="Times New Roman" w:hAnsi="Times New Roman" w:cs="Times New Roman"/>
          <w:color w:val="505759"/>
          <w:kern w:val="0"/>
          <w:sz w:val="24"/>
          <w:szCs w:val="24"/>
        </w:rPr>
        <w:t xml:space="preserve"> Mechanism</w:t>
      </w:r>
      <w:r w:rsidR="00A724B2">
        <w:rPr>
          <w:rFonts w:ascii="Times New Roman" w:hAnsi="Times New Roman" w:cs="Times New Roman"/>
          <w:color w:val="505759"/>
          <w:kern w:val="0"/>
          <w:sz w:val="24"/>
          <w:szCs w:val="24"/>
        </w:rPr>
        <w:t xml:space="preserve"> cycle</w:t>
      </w:r>
      <w:r w:rsidR="00AF5363" w:rsidRPr="00AF5363">
        <w:rPr>
          <w:rFonts w:ascii="Times New Roman" w:hAnsi="Times New Roman" w:cs="Times New Roman"/>
          <w:color w:val="505759"/>
          <w:kern w:val="0"/>
          <w:sz w:val="24"/>
          <w:szCs w:val="24"/>
        </w:rPr>
        <w:t>?</w:t>
      </w:r>
    </w:p>
    <w:p w:rsidR="00622AF0" w:rsidRDefault="00A724B2">
      <w:pPr>
        <w:rPr>
          <w:rFonts w:ascii="Times New Roman" w:hAnsi="Times New Roman" w:cs="Times New Roman"/>
          <w:kern w:val="0"/>
          <w:sz w:val="24"/>
          <w:szCs w:val="24"/>
        </w:rPr>
      </w:pPr>
      <w:r>
        <w:object w:dxaOrig="6134" w:dyaOrig="16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106.5pt" o:ole="">
            <v:imagedata r:id="rId6" o:title=""/>
          </v:shape>
          <o:OLEObject Type="Embed" ProgID="ChemDraw.Document.6.0" ShapeID="_x0000_i1025" DrawAspect="Content" ObjectID="_1579156976" r:id="rId7"/>
        </w:object>
      </w:r>
    </w:p>
    <w:p w:rsidR="00C75A17" w:rsidRDefault="00C75A17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C75A17" w:rsidRPr="00AF5363" w:rsidRDefault="00C75A17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0A499D" w:rsidRDefault="00013A46">
      <w:pPr>
        <w:rPr>
          <w:rFonts w:ascii="AdvSCASF" w:eastAsia="AdvSCASF" w:cs="AdvSCASF"/>
          <w:kern w:val="0"/>
          <w:sz w:val="18"/>
          <w:szCs w:val="18"/>
        </w:rPr>
      </w:pPr>
      <w:r w:rsidRPr="00AF5363">
        <w:rPr>
          <w:rFonts w:ascii="Times New Roman" w:hAnsi="Times New Roman" w:cs="Times New Roman"/>
          <w:kern w:val="0"/>
          <w:sz w:val="24"/>
          <w:szCs w:val="24"/>
        </w:rPr>
        <w:t xml:space="preserve">2. </w:t>
      </w:r>
      <w:r w:rsidR="000A499D">
        <w:rPr>
          <w:rFonts w:ascii="Times New Roman" w:hAnsi="Times New Roman" w:cs="Times New Roman"/>
          <w:kern w:val="0"/>
          <w:sz w:val="24"/>
          <w:szCs w:val="24"/>
        </w:rPr>
        <w:t xml:space="preserve">ACIEE: </w:t>
      </w:r>
      <w:r w:rsidR="000A499D">
        <w:rPr>
          <w:rFonts w:ascii="AdvSCASF" w:eastAsia="AdvSCASF" w:cs="AdvSCASF"/>
          <w:kern w:val="0"/>
          <w:sz w:val="18"/>
          <w:szCs w:val="18"/>
        </w:rPr>
        <w:t>DOI: 10.1002/anie.201712369</w:t>
      </w:r>
    </w:p>
    <w:p w:rsidR="000A499D" w:rsidRDefault="000A499D">
      <w:pPr>
        <w:rPr>
          <w:rFonts w:ascii="AdvSCASF" w:eastAsia="AdvSCASF" w:cs="AdvSCASF"/>
          <w:kern w:val="0"/>
          <w:sz w:val="18"/>
          <w:szCs w:val="18"/>
        </w:rPr>
      </w:pPr>
    </w:p>
    <w:p w:rsidR="000A499D" w:rsidRDefault="000A499D">
      <w:pPr>
        <w:rPr>
          <w:rFonts w:ascii="AdvSCASF" w:eastAsia="AdvSCASF" w:cs="AdvSCASF"/>
          <w:kern w:val="0"/>
          <w:sz w:val="18"/>
          <w:szCs w:val="18"/>
        </w:rPr>
      </w:pPr>
      <w:r w:rsidRPr="000A499D">
        <w:rPr>
          <w:rFonts w:ascii="AdvSCASF" w:eastAsia="AdvSCASF" w:cs="AdvSCASF"/>
          <w:noProof/>
          <w:kern w:val="0"/>
          <w:sz w:val="18"/>
          <w:szCs w:val="18"/>
        </w:rPr>
        <w:drawing>
          <wp:inline distT="0" distB="0" distL="0" distR="0">
            <wp:extent cx="5274310" cy="1196519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9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99D" w:rsidRDefault="009C2545">
      <w:pPr>
        <w:rPr>
          <w:rFonts w:ascii="AdvSCASF" w:eastAsia="AdvSCASF" w:cs="AdvSCASF"/>
          <w:kern w:val="0"/>
          <w:sz w:val="18"/>
          <w:szCs w:val="18"/>
        </w:rPr>
      </w:pPr>
      <w:r>
        <w:rPr>
          <w:rFonts w:ascii="AdvSCASF" w:eastAsia="AdvSCASF" w:cs="AdvSCASF"/>
          <w:kern w:val="0"/>
          <w:sz w:val="18"/>
          <w:szCs w:val="18"/>
        </w:rPr>
        <w:t>3.</w:t>
      </w:r>
      <w:r w:rsidRPr="009C2545">
        <w:rPr>
          <w:rFonts w:ascii="AdvSCASF" w:eastAsia="AdvSCASF" w:cs="AdvSCASF"/>
          <w:kern w:val="0"/>
          <w:sz w:val="18"/>
          <w:szCs w:val="18"/>
        </w:rPr>
        <w:t xml:space="preserve"> </w:t>
      </w:r>
      <w:r>
        <w:rPr>
          <w:rFonts w:ascii="AdvSCASF" w:eastAsia="AdvSCASF" w:cs="AdvSCASF"/>
          <w:kern w:val="0"/>
          <w:sz w:val="18"/>
          <w:szCs w:val="18"/>
        </w:rPr>
        <w:t xml:space="preserve">ACIEE: </w:t>
      </w:r>
      <w:r>
        <w:rPr>
          <w:rFonts w:ascii="AdvSCASF" w:eastAsia="AdvSCASF" w:cs="AdvSCASF"/>
          <w:kern w:val="0"/>
          <w:sz w:val="18"/>
          <w:szCs w:val="18"/>
        </w:rPr>
        <w:t>DOI: 10.1002/anie.201711766</w:t>
      </w:r>
      <w:r>
        <w:rPr>
          <w:rFonts w:ascii="AdvSCASF" w:eastAsia="AdvSCASF" w:cs="AdvSCASF"/>
          <w:kern w:val="0"/>
          <w:sz w:val="18"/>
          <w:szCs w:val="18"/>
        </w:rPr>
        <w:t xml:space="preserve"> Rationalize key steps：</w:t>
      </w:r>
      <w:bookmarkStart w:id="0" w:name="_GoBack"/>
      <w:bookmarkEnd w:id="0"/>
    </w:p>
    <w:p w:rsidR="009C2545" w:rsidRDefault="009C2545">
      <w:pPr>
        <w:rPr>
          <w:rFonts w:ascii="AdvSCASF" w:eastAsia="AdvSCASF" w:cs="AdvSCASF"/>
          <w:kern w:val="0"/>
          <w:sz w:val="18"/>
          <w:szCs w:val="18"/>
        </w:rPr>
      </w:pPr>
      <w:r w:rsidRPr="009C2545">
        <w:rPr>
          <w:rFonts w:ascii="AdvSCASF" w:eastAsia="AdvSCASF" w:cs="AdvSCASF"/>
          <w:noProof/>
          <w:kern w:val="0"/>
          <w:sz w:val="18"/>
          <w:szCs w:val="18"/>
        </w:rPr>
        <w:drawing>
          <wp:inline distT="0" distB="0" distL="0" distR="0">
            <wp:extent cx="4305300" cy="482476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601" cy="482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2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899" w:rsidRDefault="00AE0899" w:rsidP="00A724B2">
      <w:r>
        <w:separator/>
      </w:r>
    </w:p>
  </w:endnote>
  <w:endnote w:type="continuationSeparator" w:id="0">
    <w:p w:rsidR="00AE0899" w:rsidRDefault="00AE0899" w:rsidP="00A7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46dcae81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SCASF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899" w:rsidRDefault="00AE0899" w:rsidP="00A724B2">
      <w:r>
        <w:separator/>
      </w:r>
    </w:p>
  </w:footnote>
  <w:footnote w:type="continuationSeparator" w:id="0">
    <w:p w:rsidR="00AE0899" w:rsidRDefault="00AE0899" w:rsidP="00A72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46"/>
    <w:rsid w:val="00013A46"/>
    <w:rsid w:val="000A499D"/>
    <w:rsid w:val="00132086"/>
    <w:rsid w:val="00382063"/>
    <w:rsid w:val="00622AF0"/>
    <w:rsid w:val="007C1A5E"/>
    <w:rsid w:val="009C2545"/>
    <w:rsid w:val="00A432AF"/>
    <w:rsid w:val="00A724B2"/>
    <w:rsid w:val="00AE0899"/>
    <w:rsid w:val="00AF5363"/>
    <w:rsid w:val="00BA19FB"/>
    <w:rsid w:val="00C75A17"/>
    <w:rsid w:val="00E23937"/>
    <w:rsid w:val="00EF1A0C"/>
    <w:rsid w:val="00F56D91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42A4B2-F2F2-4CC3-8087-456EA65B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-selection">
    <w:name w:val="current-selection"/>
    <w:basedOn w:val="a0"/>
    <w:rsid w:val="00622AF0"/>
  </w:style>
  <w:style w:type="character" w:customStyle="1" w:styleId="a3">
    <w:name w:val="_"/>
    <w:basedOn w:val="a0"/>
    <w:rsid w:val="00622AF0"/>
  </w:style>
  <w:style w:type="paragraph" w:styleId="a4">
    <w:name w:val="Balloon Text"/>
    <w:basedOn w:val="a"/>
    <w:link w:val="Char"/>
    <w:uiPriority w:val="99"/>
    <w:semiHidden/>
    <w:unhideWhenUsed/>
    <w:rsid w:val="0013208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3208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320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32086"/>
  </w:style>
  <w:style w:type="character" w:customStyle="1" w:styleId="style1">
    <w:name w:val="style1"/>
    <w:basedOn w:val="a0"/>
    <w:rsid w:val="00132086"/>
  </w:style>
  <w:style w:type="paragraph" w:styleId="a6">
    <w:name w:val="header"/>
    <w:basedOn w:val="a"/>
    <w:link w:val="Char0"/>
    <w:uiPriority w:val="99"/>
    <w:unhideWhenUsed/>
    <w:rsid w:val="00A72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724B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72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724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2017-10-28T01:34:00Z</cp:lastPrinted>
  <dcterms:created xsi:type="dcterms:W3CDTF">2017-10-21T01:50:00Z</dcterms:created>
  <dcterms:modified xsi:type="dcterms:W3CDTF">2018-02-03T01:56:00Z</dcterms:modified>
</cp:coreProperties>
</file>