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86EB" w14:textId="77777777" w:rsidR="00F240D7" w:rsidRPr="00F240D7" w:rsidRDefault="00F240D7" w:rsidP="00F240D7">
      <w:pPr>
        <w:jc w:val="center"/>
        <w:rPr>
          <w:b/>
          <w:bCs/>
          <w:sz w:val="32"/>
          <w:szCs w:val="36"/>
        </w:rPr>
      </w:pPr>
      <w:r w:rsidRPr="00F240D7">
        <w:rPr>
          <w:b/>
          <w:bCs/>
          <w:sz w:val="32"/>
          <w:szCs w:val="36"/>
        </w:rPr>
        <w:t>Deactivated Silica Gel:</w:t>
      </w:r>
    </w:p>
    <w:p w14:paraId="29617EF7" w14:textId="77777777" w:rsidR="00F240D7" w:rsidRPr="00F240D7" w:rsidRDefault="00F240D7">
      <w:pPr>
        <w:rPr>
          <w:b/>
          <w:bCs/>
          <w:sz w:val="28"/>
          <w:szCs w:val="28"/>
        </w:rPr>
      </w:pPr>
      <w:r w:rsidRPr="00F240D7">
        <w:rPr>
          <w:b/>
          <w:bCs/>
          <w:sz w:val="28"/>
          <w:szCs w:val="28"/>
        </w:rPr>
        <w:t>Panne, P.; Fox, J. M. J. Am. Chem. Soc. 2007, 129, 22−23</w:t>
      </w:r>
    </w:p>
    <w:p w14:paraId="1E098E3F" w14:textId="7100E813" w:rsidR="005415DA" w:rsidRPr="00F240D7" w:rsidRDefault="00F240D7">
      <w:pPr>
        <w:rPr>
          <w:sz w:val="28"/>
          <w:szCs w:val="28"/>
        </w:rPr>
      </w:pPr>
      <w:r w:rsidRPr="00F240D7">
        <w:rPr>
          <w:sz w:val="28"/>
          <w:szCs w:val="28"/>
        </w:rPr>
        <w:t xml:space="preserve">Flash silica gel (100 g, ICN </w:t>
      </w:r>
      <w:proofErr w:type="spellStart"/>
      <w:r w:rsidRPr="00F240D7">
        <w:rPr>
          <w:sz w:val="28"/>
          <w:szCs w:val="28"/>
        </w:rPr>
        <w:t>SiliTech</w:t>
      </w:r>
      <w:proofErr w:type="spellEnd"/>
      <w:r w:rsidRPr="00F240D7">
        <w:rPr>
          <w:sz w:val="28"/>
          <w:szCs w:val="28"/>
        </w:rPr>
        <w:t xml:space="preserve"> 32-62D, 60 Å) was suspended in 200 mL of dry chloroform in a round bottomed flask under a N2 atmosphere. The flask was chilled by an ice bath. </w:t>
      </w:r>
      <w:proofErr w:type="spellStart"/>
      <w:r w:rsidRPr="00F240D7">
        <w:rPr>
          <w:sz w:val="28"/>
          <w:szCs w:val="28"/>
        </w:rPr>
        <w:t>Ethyltrichlorosilane</w:t>
      </w:r>
      <w:proofErr w:type="spellEnd"/>
      <w:r w:rsidRPr="00F240D7">
        <w:rPr>
          <w:sz w:val="28"/>
          <w:szCs w:val="28"/>
        </w:rPr>
        <w:t xml:space="preserve"> (5.1 g, 31 mmol) was added via syringe. After the addition was completed, the flask was closed and shaken vigorously to mix (HCl is formed). The mixture was allowed to sit at rt with occasional shaking until the next day (suspension becomes yellow). The silica gel was filtered on a Buchner funnel and washed twice with 200 mL portions of chloroform and three times with 200 mL portions of methanol. The silica gel was transferred to a round bottomed flask, and was dried by heating (40°</w:t>
      </w:r>
      <w:proofErr w:type="spellStart"/>
      <w:r w:rsidRPr="00F240D7">
        <w:rPr>
          <w:sz w:val="28"/>
          <w:szCs w:val="28"/>
        </w:rPr>
        <w:t>C oil</w:t>
      </w:r>
      <w:proofErr w:type="spellEnd"/>
      <w:r w:rsidRPr="00F240D7">
        <w:rPr>
          <w:sz w:val="28"/>
          <w:szCs w:val="28"/>
        </w:rPr>
        <w:t xml:space="preserve"> bath) under vacuum.</w:t>
      </w:r>
    </w:p>
    <w:p w14:paraId="3EF36542" w14:textId="1A807AA8" w:rsidR="00F240D7" w:rsidRPr="00F240D7" w:rsidRDefault="00F240D7">
      <w:pPr>
        <w:rPr>
          <w:sz w:val="28"/>
          <w:szCs w:val="28"/>
        </w:rPr>
      </w:pPr>
    </w:p>
    <w:p w14:paraId="4DEE452A" w14:textId="20F36C4F" w:rsidR="00F240D7" w:rsidRPr="00F240D7" w:rsidRDefault="00F240D7">
      <w:pPr>
        <w:rPr>
          <w:rFonts w:hint="eastAsia"/>
          <w:sz w:val="28"/>
          <w:szCs w:val="28"/>
        </w:rPr>
      </w:pPr>
      <w:r w:rsidRPr="00A75412">
        <w:rPr>
          <w:b/>
          <w:bCs/>
          <w:sz w:val="28"/>
          <w:szCs w:val="28"/>
        </w:rPr>
        <w:t xml:space="preserve">Chem. </w:t>
      </w:r>
      <w:proofErr w:type="spellStart"/>
      <w:r w:rsidRPr="00A75412">
        <w:rPr>
          <w:b/>
          <w:bCs/>
          <w:sz w:val="28"/>
          <w:szCs w:val="28"/>
        </w:rPr>
        <w:t>Commun</w:t>
      </w:r>
      <w:proofErr w:type="spellEnd"/>
      <w:r w:rsidRPr="00A75412">
        <w:rPr>
          <w:b/>
          <w:bCs/>
          <w:sz w:val="28"/>
          <w:szCs w:val="28"/>
        </w:rPr>
        <w:t>., 2011, 47, 427–429</w:t>
      </w:r>
      <w:r w:rsidRPr="00F240D7">
        <w:rPr>
          <w:sz w:val="28"/>
          <w:szCs w:val="28"/>
        </w:rPr>
        <w:t xml:space="preserve">: </w:t>
      </w:r>
      <w:r w:rsidRPr="00F240D7">
        <w:rPr>
          <w:sz w:val="28"/>
          <w:szCs w:val="28"/>
        </w:rPr>
        <w:t>After removal of the solvent, the residue was purified by flash chromatography on a deactivated silica gel column*</w:t>
      </w:r>
      <w:r w:rsidRPr="00F240D7">
        <w:rPr>
          <w:sz w:val="28"/>
          <w:szCs w:val="28"/>
        </w:rPr>
        <w:t xml:space="preserve">. </w:t>
      </w:r>
      <w:r w:rsidRPr="00F240D7">
        <w:rPr>
          <w:sz w:val="28"/>
          <w:szCs w:val="28"/>
        </w:rPr>
        <w:t>The deactivated silica gel was prepared following the reported procedures (Panne, P.; Fox, J. M. J. Am. Chem. Soc. 2007, 129, 22−23. In the supporting information). For the workup, the silica gel was washed with methanol, deionized water until neutral, and again with methanol</w:t>
      </w:r>
      <w:r w:rsidRPr="00F240D7">
        <w:rPr>
          <w:rFonts w:hint="eastAsia"/>
          <w:sz w:val="28"/>
          <w:szCs w:val="28"/>
        </w:rPr>
        <w:t>,</w:t>
      </w:r>
      <w:r w:rsidRPr="00F240D7">
        <w:rPr>
          <w:sz w:val="28"/>
          <w:szCs w:val="28"/>
        </w:rPr>
        <w:t xml:space="preserve"> </w:t>
      </w:r>
      <w:r w:rsidRPr="00F240D7">
        <w:rPr>
          <w:sz w:val="28"/>
          <w:szCs w:val="28"/>
        </w:rPr>
        <w:t>The deactivated silica</w:t>
      </w:r>
      <w:r w:rsidRPr="00F240D7">
        <w:rPr>
          <w:sz w:val="28"/>
          <w:szCs w:val="28"/>
        </w:rPr>
        <w:t xml:space="preserve"> </w:t>
      </w:r>
      <w:r w:rsidRPr="00F240D7">
        <w:rPr>
          <w:sz w:val="28"/>
          <w:szCs w:val="28"/>
        </w:rPr>
        <w:t>gel was air-dried at 23 °C overnight and then dried in a 110 °C oven for 30 minutes</w:t>
      </w:r>
      <w:r w:rsidRPr="00F240D7">
        <w:rPr>
          <w:sz w:val="28"/>
          <w:szCs w:val="28"/>
        </w:rPr>
        <w:t xml:space="preserve">. </w:t>
      </w:r>
    </w:p>
    <w:sectPr w:rsidR="00F240D7" w:rsidRPr="00F240D7" w:rsidSect="00975FBE">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MTUBUqYWpgYGJko6SsGpxcWZ+XkgBYa1APx30EMsAAAA"/>
  </w:docVars>
  <w:rsids>
    <w:rsidRoot w:val="00F240D7"/>
    <w:rsid w:val="005415DA"/>
    <w:rsid w:val="00975FBE"/>
    <w:rsid w:val="00A75412"/>
    <w:rsid w:val="00F240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317"/>
  <w15:chartTrackingRefBased/>
  <w15:docId w15:val="{DF62A525-F1A0-4888-904C-71A4CA8B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xiangbing</dc:creator>
  <cp:keywords/>
  <dc:description/>
  <cp:lastModifiedBy>qi xiangbing</cp:lastModifiedBy>
  <cp:revision>2</cp:revision>
  <dcterms:created xsi:type="dcterms:W3CDTF">2022-10-03T04:37:00Z</dcterms:created>
  <dcterms:modified xsi:type="dcterms:W3CDTF">2022-10-03T04:46:00Z</dcterms:modified>
</cp:coreProperties>
</file>